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27D8" w:rsidRPr="002755E4" w:rsidRDefault="003117DC" w:rsidP="002755E4">
      <w:pPr>
        <w:jc w:val="both"/>
        <w:rPr>
          <w:b/>
        </w:rPr>
      </w:pPr>
      <w:r w:rsidRPr="002755E4">
        <w:rPr>
          <w:b/>
        </w:rPr>
        <w:t>COURSE STRUCTURE</w:t>
      </w:r>
    </w:p>
    <w:p w:rsidR="009327D8" w:rsidRDefault="008F1551" w:rsidP="002755E4">
      <w:pPr>
        <w:jc w:val="both"/>
      </w:pPr>
      <w:r>
        <w:t>Add-on Course in “Kerala Renaissance</w:t>
      </w:r>
      <w:r w:rsidR="003117DC">
        <w:t xml:space="preserve">”  </w:t>
      </w:r>
    </w:p>
    <w:p w:rsidR="009327D8" w:rsidRDefault="008F1551" w:rsidP="002755E4">
      <w:pPr>
        <w:jc w:val="both"/>
      </w:pPr>
      <w:r>
        <w:t>An</w:t>
      </w:r>
      <w:r w:rsidR="003117DC">
        <w:t xml:space="preserve"> </w:t>
      </w:r>
      <w:r>
        <w:t xml:space="preserve">Add-on </w:t>
      </w:r>
      <w:r w:rsidR="003117DC">
        <w:t>Course offered by the Department of History at the K.A.H.M Unity Wome</w:t>
      </w:r>
      <w:r>
        <w:t>n’s College Manjeri, Malappuram for final year BA History students</w:t>
      </w:r>
    </w:p>
    <w:p w:rsidR="009327D8" w:rsidRDefault="009327D8" w:rsidP="002755E4">
      <w:pPr>
        <w:jc w:val="both"/>
      </w:pPr>
    </w:p>
    <w:p w:rsidR="009327D8" w:rsidRDefault="003117DC" w:rsidP="002755E4">
      <w:pPr>
        <w:jc w:val="both"/>
      </w:pPr>
      <w:r>
        <w:t xml:space="preserve">                                                This </w:t>
      </w:r>
      <w:r w:rsidR="00FD0FC9">
        <w:t xml:space="preserve">Add-On </w:t>
      </w:r>
      <w:r>
        <w:t>course provides an overview of the social, cultural, politic</w:t>
      </w:r>
      <w:r w:rsidR="002671B4">
        <w:t>al and economic developments</w:t>
      </w:r>
      <w:r w:rsidR="002755E4">
        <w:t xml:space="preserve"> in Modern</w:t>
      </w:r>
      <w:r w:rsidR="00D123C5">
        <w:t xml:space="preserve"> Kerala from the colonial intervention in Kerala</w:t>
      </w:r>
      <w:r>
        <w:t>. It helps students i</w:t>
      </w:r>
      <w:r w:rsidR="002671B4">
        <w:t xml:space="preserve">n understand the kerala renaissance by analysing the role played by various social and religious reform movements. </w:t>
      </w:r>
      <w:r>
        <w:t xml:space="preserve">This </w:t>
      </w:r>
      <w:r w:rsidR="002671B4">
        <w:t xml:space="preserve">ADD-on </w:t>
      </w:r>
      <w:r>
        <w:t xml:space="preserve">course </w:t>
      </w:r>
      <w:r w:rsidR="002671B4">
        <w:t>is open to the final year BA History students</w:t>
      </w:r>
      <w:r>
        <w:t>. The programme follows a comprehensive, concise and focu</w:t>
      </w:r>
      <w:r w:rsidR="002671B4">
        <w:t>sed system</w:t>
      </w:r>
      <w:r>
        <w:t xml:space="preserve">. The sessions will be interactive and informal, aimed at helping students to prepare </w:t>
      </w:r>
      <w:r w:rsidR="002755E4">
        <w:t>f</w:t>
      </w:r>
      <w:r w:rsidR="00A90366">
        <w:t>or answering questions on Modern</w:t>
      </w:r>
      <w:r>
        <w:t xml:space="preserve"> Kerala History. </w:t>
      </w:r>
    </w:p>
    <w:p w:rsidR="009327D8" w:rsidRDefault="009327D8" w:rsidP="002755E4">
      <w:pPr>
        <w:jc w:val="both"/>
      </w:pPr>
    </w:p>
    <w:p w:rsidR="009327D8" w:rsidRPr="002755E4" w:rsidRDefault="003117DC" w:rsidP="002755E4">
      <w:pPr>
        <w:jc w:val="both"/>
        <w:rPr>
          <w:b/>
        </w:rPr>
      </w:pPr>
      <w:r w:rsidRPr="002755E4">
        <w:rPr>
          <w:b/>
        </w:rPr>
        <w:t>Course Objective</w:t>
      </w:r>
    </w:p>
    <w:p w:rsidR="002755E4" w:rsidRDefault="002755E4" w:rsidP="002755E4">
      <w:pPr>
        <w:pStyle w:val="ListParagraph"/>
        <w:numPr>
          <w:ilvl w:val="0"/>
          <w:numId w:val="2"/>
        </w:numPr>
        <w:jc w:val="both"/>
      </w:pPr>
      <w:r>
        <w:t xml:space="preserve">To enable the students to understand the circumstances for the colonial intervention in Kerala.  </w:t>
      </w:r>
    </w:p>
    <w:p w:rsidR="002755E4" w:rsidRDefault="002755E4" w:rsidP="002755E4">
      <w:pPr>
        <w:pStyle w:val="ListParagraph"/>
        <w:numPr>
          <w:ilvl w:val="0"/>
          <w:numId w:val="2"/>
        </w:numPr>
        <w:jc w:val="both"/>
      </w:pPr>
      <w:r>
        <w:t>To introduce the stud</w:t>
      </w:r>
      <w:r w:rsidR="007C475B">
        <w:t>ents about the circumstances leading to the emergence of various socio-religious movements</w:t>
      </w:r>
    </w:p>
    <w:p w:rsidR="002755E4" w:rsidRDefault="002755E4" w:rsidP="002755E4">
      <w:pPr>
        <w:pStyle w:val="ListParagraph"/>
        <w:numPr>
          <w:ilvl w:val="0"/>
          <w:numId w:val="2"/>
        </w:numPr>
        <w:jc w:val="both"/>
      </w:pPr>
      <w:r>
        <w:t>To enable the students to unde</w:t>
      </w:r>
      <w:r w:rsidR="007C475B">
        <w:t xml:space="preserve">rstand the role of individuals and </w:t>
      </w:r>
      <w:r>
        <w:t>insti</w:t>
      </w:r>
      <w:r w:rsidR="007C475B">
        <w:t xml:space="preserve">tutions in the Kerala renaissance </w:t>
      </w:r>
    </w:p>
    <w:p w:rsidR="009327D8" w:rsidRDefault="002755E4" w:rsidP="002755E4">
      <w:pPr>
        <w:pStyle w:val="ListParagraph"/>
        <w:numPr>
          <w:ilvl w:val="0"/>
          <w:numId w:val="2"/>
        </w:numPr>
        <w:jc w:val="both"/>
      </w:pPr>
      <w:r>
        <w:t>T</w:t>
      </w:r>
      <w:r w:rsidR="00503922">
        <w:t>o examine the impact of socio religious reform movements</w:t>
      </w:r>
      <w:r w:rsidR="00DD2DD4">
        <w:t xml:space="preserve"> in modern kerala</w:t>
      </w:r>
    </w:p>
    <w:p w:rsidR="009327D8" w:rsidRDefault="003117DC" w:rsidP="002755E4">
      <w:pPr>
        <w:jc w:val="both"/>
      </w:pPr>
      <w:r>
        <w:t>Method of assessment</w:t>
      </w:r>
    </w:p>
    <w:p w:rsidR="009327D8" w:rsidRDefault="003117DC" w:rsidP="002755E4">
      <w:pPr>
        <w:jc w:val="both"/>
      </w:pPr>
      <w:r>
        <w:t>Assessment for this course is based on two objective type examinations (consisting of 30 questions) due at the end of the Course. Students need to get 40% out of 100 marks to pass the course. Mark system is followed which is given below:--</w:t>
      </w:r>
    </w:p>
    <w:p w:rsidR="009327D8" w:rsidRDefault="009327D8" w:rsidP="002755E4">
      <w:pPr>
        <w:jc w:val="both"/>
      </w:pPr>
    </w:p>
    <w:p w:rsidR="009327D8" w:rsidRDefault="003117DC" w:rsidP="002755E4">
      <w:pPr>
        <w:jc w:val="both"/>
      </w:pPr>
      <w:r>
        <w:t>80%--100% - Distinction</w:t>
      </w:r>
    </w:p>
    <w:p w:rsidR="009327D8" w:rsidRDefault="003117DC" w:rsidP="002755E4">
      <w:pPr>
        <w:jc w:val="both"/>
      </w:pPr>
      <w:r>
        <w:t>60% ---80%- First Class</w:t>
      </w:r>
    </w:p>
    <w:p w:rsidR="009327D8" w:rsidRDefault="003117DC" w:rsidP="002755E4">
      <w:pPr>
        <w:jc w:val="both"/>
      </w:pPr>
      <w:r>
        <w:t>50—60 ---Second Class</w:t>
      </w:r>
    </w:p>
    <w:p w:rsidR="009327D8" w:rsidRDefault="003117DC" w:rsidP="002755E4">
      <w:pPr>
        <w:jc w:val="both"/>
      </w:pPr>
      <w:r>
        <w:t>40—50—Third class</w:t>
      </w:r>
    </w:p>
    <w:p w:rsidR="009327D8" w:rsidRDefault="003117DC" w:rsidP="002755E4">
      <w:pPr>
        <w:jc w:val="both"/>
      </w:pPr>
      <w:r>
        <w:t>Below 40- Failed</w:t>
      </w:r>
    </w:p>
    <w:p w:rsidR="009327D8" w:rsidRDefault="009327D8" w:rsidP="002755E4">
      <w:pPr>
        <w:jc w:val="both"/>
      </w:pPr>
    </w:p>
    <w:p w:rsidR="009327D8" w:rsidRDefault="003117DC" w:rsidP="002755E4">
      <w:pPr>
        <w:jc w:val="both"/>
      </w:pPr>
      <w:r>
        <w:t>Batch Size: 100 Maximum</w:t>
      </w:r>
    </w:p>
    <w:p w:rsidR="009327D8" w:rsidRDefault="003117DC" w:rsidP="002755E4">
      <w:pPr>
        <w:jc w:val="both"/>
      </w:pPr>
      <w:r>
        <w:t>Course Coordinator: Shabeermon M</w:t>
      </w:r>
    </w:p>
    <w:p w:rsidR="009327D8" w:rsidRDefault="003117DC" w:rsidP="002755E4">
      <w:pPr>
        <w:jc w:val="both"/>
      </w:pPr>
      <w:r>
        <w:t>Duration: 6 Month- total 30 hours</w:t>
      </w:r>
    </w:p>
    <w:p w:rsidR="009327D8" w:rsidRDefault="003117DC" w:rsidP="002755E4">
      <w:pPr>
        <w:jc w:val="both"/>
      </w:pPr>
      <w:r>
        <w:t>Timing: once in a week</w:t>
      </w:r>
    </w:p>
    <w:p w:rsidR="009327D8" w:rsidRDefault="003117DC" w:rsidP="002755E4">
      <w:pPr>
        <w:jc w:val="both"/>
      </w:pPr>
      <w:r>
        <w:t>Course Fee: fre</w:t>
      </w:r>
      <w:r w:rsidR="00294B9F">
        <w:t>e</w:t>
      </w:r>
    </w:p>
    <w:p w:rsidR="00294B9F" w:rsidRDefault="00DD2DD4" w:rsidP="002755E4">
      <w:pPr>
        <w:jc w:val="both"/>
      </w:pPr>
      <w:r>
        <w:t>Course Code: HIS1AD</w:t>
      </w:r>
      <w:r w:rsidR="00294B9F">
        <w:t>01</w:t>
      </w:r>
    </w:p>
    <w:p w:rsidR="009327D8" w:rsidRDefault="00DD2DD4" w:rsidP="002755E4">
      <w:pPr>
        <w:jc w:val="both"/>
      </w:pPr>
      <w:r>
        <w:t>Commencement: December</w:t>
      </w:r>
      <w:r w:rsidR="00294B9F">
        <w:t xml:space="preserve"> 2022 </w:t>
      </w:r>
    </w:p>
    <w:p w:rsidR="009327D8" w:rsidRDefault="003117DC" w:rsidP="002755E4">
      <w:pPr>
        <w:jc w:val="both"/>
      </w:pPr>
      <w:r>
        <w:t>Course Syllabus</w:t>
      </w:r>
    </w:p>
    <w:p w:rsidR="009327D8" w:rsidRDefault="009327D8" w:rsidP="002755E4">
      <w:pPr>
        <w:jc w:val="both"/>
      </w:pPr>
    </w:p>
    <w:p w:rsidR="009327D8" w:rsidRDefault="003117DC" w:rsidP="002755E4">
      <w:pPr>
        <w:jc w:val="both"/>
      </w:pPr>
      <w:r>
        <w:t>1.</w:t>
      </w:r>
      <w:r>
        <w:tab/>
      </w:r>
      <w:r w:rsidR="00DD2DD4">
        <w:t>Spread of Modern Education- Role of Missionaries</w:t>
      </w:r>
    </w:p>
    <w:p w:rsidR="00294B9F" w:rsidRDefault="003117DC" w:rsidP="002755E4">
      <w:pPr>
        <w:jc w:val="both"/>
      </w:pPr>
      <w:r>
        <w:t>2.</w:t>
      </w:r>
      <w:r>
        <w:tab/>
      </w:r>
      <w:r w:rsidR="00DD2DD4">
        <w:t>Caste Reform and Religious Reform Movements</w:t>
      </w:r>
    </w:p>
    <w:p w:rsidR="00294B9F" w:rsidRDefault="003117DC" w:rsidP="002755E4">
      <w:pPr>
        <w:jc w:val="both"/>
      </w:pPr>
      <w:r>
        <w:t>3.</w:t>
      </w:r>
      <w:r>
        <w:tab/>
      </w:r>
      <w:r w:rsidR="00DD2DD4">
        <w:t>Sreenarayan Guru and Ayyankali</w:t>
      </w:r>
    </w:p>
    <w:p w:rsidR="00294B9F" w:rsidRDefault="00DD2DD4" w:rsidP="002755E4">
      <w:pPr>
        <w:jc w:val="both"/>
      </w:pPr>
      <w:r>
        <w:t>4.           Reform Movements among Muslims</w:t>
      </w:r>
    </w:p>
    <w:p w:rsidR="00294B9F" w:rsidRDefault="00DD2DD4" w:rsidP="002755E4">
      <w:pPr>
        <w:jc w:val="both"/>
      </w:pPr>
      <w:r>
        <w:t>5.           Christian Religious Movements</w:t>
      </w:r>
    </w:p>
    <w:p w:rsidR="009327D8" w:rsidRDefault="00DD2DD4" w:rsidP="002755E4">
      <w:pPr>
        <w:jc w:val="both"/>
      </w:pPr>
      <w:r>
        <w:t>6.            Impacts of Various Movements</w:t>
      </w:r>
    </w:p>
    <w:p w:rsidR="009327D8" w:rsidRDefault="009327D8" w:rsidP="002755E4">
      <w:pPr>
        <w:jc w:val="both"/>
      </w:pPr>
    </w:p>
    <w:sectPr w:rsidR="009327D8" w:rsidSect="009E64E8"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A20A7"/>
    <w:multiLevelType w:val="hybridMultilevel"/>
    <w:tmpl w:val="061CDC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BB3D37"/>
    <w:multiLevelType w:val="hybridMultilevel"/>
    <w:tmpl w:val="98128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260382">
    <w:abstractNumId w:val="1"/>
  </w:num>
  <w:num w:numId="2" w16cid:durableId="1467116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7D8"/>
    <w:rsid w:val="001443E7"/>
    <w:rsid w:val="001C34BA"/>
    <w:rsid w:val="001E04AE"/>
    <w:rsid w:val="002671B4"/>
    <w:rsid w:val="002755E4"/>
    <w:rsid w:val="00294B9F"/>
    <w:rsid w:val="003117DC"/>
    <w:rsid w:val="00503922"/>
    <w:rsid w:val="007C475B"/>
    <w:rsid w:val="008F1551"/>
    <w:rsid w:val="009327D8"/>
    <w:rsid w:val="009E64E8"/>
    <w:rsid w:val="00A90366"/>
    <w:rsid w:val="00D123C5"/>
    <w:rsid w:val="00DD2DD4"/>
    <w:rsid w:val="00FD0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324873-DB5A-8640-9ECA-10B7E224B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4E8"/>
  </w:style>
  <w:style w:type="paragraph" w:styleId="Heading1">
    <w:name w:val="heading 1"/>
    <w:basedOn w:val="Normal"/>
    <w:next w:val="Normal"/>
    <w:link w:val="Heading1Char"/>
    <w:uiPriority w:val="9"/>
    <w:qFormat/>
    <w:rsid w:val="009E64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4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64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4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4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4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4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4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4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64E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E64E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E64E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E64E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E64E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E64E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E64E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E64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E64E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E64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9E64E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64E8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4E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E64E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9E64E8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9E64E8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9E64E8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sid w:val="009E64E8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9E64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E64E8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4E8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4E8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9E64E8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E64E8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E64E8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9E64E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E64E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64E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64E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E64E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E64E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E64E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E64E8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E64E8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E64E8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9E64E8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4E8"/>
  </w:style>
  <w:style w:type="paragraph" w:styleId="Footer">
    <w:name w:val="footer"/>
    <w:basedOn w:val="Normal"/>
    <w:link w:val="FooterChar"/>
    <w:uiPriority w:val="99"/>
    <w:unhideWhenUsed/>
    <w:rsid w:val="009E64E8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4E8"/>
  </w:style>
  <w:style w:type="paragraph" w:styleId="Caption">
    <w:name w:val="caption"/>
    <w:basedOn w:val="Normal"/>
    <w:next w:val="Normal"/>
    <w:uiPriority w:val="35"/>
    <w:unhideWhenUsed/>
    <w:qFormat/>
    <w:rsid w:val="009E64E8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Shabeermon Mankada</cp:lastModifiedBy>
  <cp:revision>2</cp:revision>
  <dcterms:created xsi:type="dcterms:W3CDTF">2023-07-24T10:24:00Z</dcterms:created>
  <dcterms:modified xsi:type="dcterms:W3CDTF">2023-07-24T10:24:00Z</dcterms:modified>
</cp:coreProperties>
</file>