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3C10D" w14:textId="77777777" w:rsidR="00D35238" w:rsidRPr="00D35238" w:rsidRDefault="00D35238" w:rsidP="00D35238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3523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IN"/>
        </w:rPr>
        <w:t>PROGRAMME OUTCOMES </w:t>
      </w:r>
    </w:p>
    <w:p w14:paraId="0191DE67" w14:textId="77777777" w:rsidR="00D35238" w:rsidRPr="00D35238" w:rsidRDefault="00D35238" w:rsidP="00D35238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</w:pPr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Helps students explore how writers use the resources language as a creativity to explore the entire range of human experience through dramas as a literary form.</w:t>
      </w:r>
    </w:p>
    <w:p w14:paraId="540DBE41" w14:textId="77777777" w:rsidR="00D35238" w:rsidRPr="00D35238" w:rsidRDefault="00D35238" w:rsidP="00D35238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</w:pPr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Understand the differences between spoken and written Hindi Understand the factors that influence use of grammar and vocabulary in speech and writing.</w:t>
      </w:r>
    </w:p>
    <w:p w14:paraId="2E489D3B" w14:textId="77777777" w:rsidR="00D35238" w:rsidRPr="00D35238" w:rsidRDefault="00D35238" w:rsidP="00D35238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</w:pPr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Understand the different ways in which grammar has been described.</w:t>
      </w:r>
    </w:p>
    <w:p w14:paraId="32C4A8AA" w14:textId="77777777" w:rsidR="00D35238" w:rsidRPr="00D35238" w:rsidRDefault="00D35238" w:rsidP="00D35238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</w:pPr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Define the link between translation theory and translation practice. Define the effects of translation theories on translation practice. Define the contribution of translation practice to translation theory.</w:t>
      </w:r>
    </w:p>
    <w:p w14:paraId="3D875F7E" w14:textId="77777777" w:rsidR="00D35238" w:rsidRPr="00D35238" w:rsidRDefault="00D35238" w:rsidP="00D35238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</w:pPr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Enables the students to </w:t>
      </w:r>
      <w:proofErr w:type="spellStart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analyze</w:t>
      </w:r>
      <w:proofErr w:type="spellEnd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 literature and fiction using appropriate theoretical, historical, and cultural apparatus. Students get to know various cultures and construction of gender, </w:t>
      </w:r>
      <w:proofErr w:type="gramStart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nation</w:t>
      </w:r>
      <w:proofErr w:type="gramEnd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 and race throughout the history.</w:t>
      </w:r>
    </w:p>
    <w:p w14:paraId="0D674788" w14:textId="77777777" w:rsidR="00D35238" w:rsidRPr="00D35238" w:rsidRDefault="00D35238" w:rsidP="00D35238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</w:pPr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The prescribed fiction helps the students to learn human values and the </w:t>
      </w:r>
      <w:proofErr w:type="spellStart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behavioral</w:t>
      </w:r>
      <w:proofErr w:type="spellEnd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 patterns from great works of </w:t>
      </w:r>
      <w:proofErr w:type="gramStart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art, and</w:t>
      </w:r>
      <w:proofErr w:type="gramEnd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 develops the ability to understand human race.</w:t>
      </w:r>
    </w:p>
    <w:p w14:paraId="4E2FEF51" w14:textId="77777777" w:rsidR="00D35238" w:rsidRPr="00D35238" w:rsidRDefault="00D35238" w:rsidP="00D3523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35238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35238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</w:p>
    <w:p w14:paraId="1FFCD822" w14:textId="77777777" w:rsidR="00D35238" w:rsidRPr="00D35238" w:rsidRDefault="00D35238" w:rsidP="00D3523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3523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IN"/>
        </w:rPr>
        <w:t>PROGRAMME SPECIFIC OUTCOME</w:t>
      </w:r>
    </w:p>
    <w:p w14:paraId="41FC64CC" w14:textId="77777777" w:rsidR="00D35238" w:rsidRPr="00D35238" w:rsidRDefault="00D35238" w:rsidP="00D35238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</w:pPr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Communicate effectively in the Hindi Language via proficient, articulate and </w:t>
      </w:r>
      <w:proofErr w:type="gramStart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well organized</w:t>
      </w:r>
      <w:proofErr w:type="gramEnd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 writing.</w:t>
      </w:r>
    </w:p>
    <w:p w14:paraId="0AB3B4CA" w14:textId="77777777" w:rsidR="00D35238" w:rsidRPr="00D35238" w:rsidRDefault="00D35238" w:rsidP="00D35238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</w:pPr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Students will learn to translate the language into </w:t>
      </w:r>
      <w:proofErr w:type="gramStart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English  and</w:t>
      </w:r>
      <w:proofErr w:type="gramEnd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 vice-versa.</w:t>
      </w:r>
    </w:p>
    <w:p w14:paraId="2B2B5238" w14:textId="77777777" w:rsidR="00D35238" w:rsidRPr="00D35238" w:rsidRDefault="00D35238" w:rsidP="00D35238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</w:pPr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Students will be enabled to communicate both in English and Hindi.</w:t>
      </w:r>
    </w:p>
    <w:p w14:paraId="37FE07F5" w14:textId="77777777" w:rsidR="00D35238" w:rsidRPr="00D35238" w:rsidRDefault="00D35238" w:rsidP="00D35238">
      <w:pPr>
        <w:numPr>
          <w:ilvl w:val="0"/>
          <w:numId w:val="3"/>
        </w:numPr>
        <w:spacing w:after="2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</w:pPr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 xml:space="preserve">Students will be familiarized to use </w:t>
      </w:r>
      <w:proofErr w:type="spellStart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idoms</w:t>
      </w:r>
      <w:proofErr w:type="spellEnd"/>
      <w:r w:rsidRPr="00D35238">
        <w:rPr>
          <w:rFonts w:ascii="Times New Roman" w:eastAsia="Times New Roman" w:hAnsi="Times New Roman" w:cs="Times New Roman"/>
          <w:color w:val="000000"/>
          <w:sz w:val="28"/>
          <w:szCs w:val="28"/>
          <w:lang w:eastAsia="en-IN"/>
        </w:rPr>
        <w:t>, phrases and parables of the language.</w:t>
      </w:r>
    </w:p>
    <w:p w14:paraId="3ED69478" w14:textId="77777777" w:rsidR="00BD312B" w:rsidRDefault="00BD312B"/>
    <w:sectPr w:rsidR="00BD31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02BD7"/>
    <w:multiLevelType w:val="multilevel"/>
    <w:tmpl w:val="4498D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C70969"/>
    <w:multiLevelType w:val="multilevel"/>
    <w:tmpl w:val="674A1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D42DE2"/>
    <w:multiLevelType w:val="multilevel"/>
    <w:tmpl w:val="F42A9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0700987">
    <w:abstractNumId w:val="1"/>
  </w:num>
  <w:num w:numId="2" w16cid:durableId="1711373191">
    <w:abstractNumId w:val="2"/>
  </w:num>
  <w:num w:numId="3" w16cid:durableId="767894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D8B"/>
    <w:rsid w:val="00364D8B"/>
    <w:rsid w:val="00BD312B"/>
    <w:rsid w:val="00D3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81681"/>
  <w15:chartTrackingRefBased/>
  <w15:docId w15:val="{BEA4C97B-501E-47A6-94F8-011448CF5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4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20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cp:lastPrinted>2023-01-11T06:35:00Z</cp:lastPrinted>
  <dcterms:created xsi:type="dcterms:W3CDTF">2023-01-11T06:34:00Z</dcterms:created>
  <dcterms:modified xsi:type="dcterms:W3CDTF">2023-01-11T06:47:00Z</dcterms:modified>
</cp:coreProperties>
</file>